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318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Ind w:w="360" w:type="dxa"/>
        <w:tblLayout w:type="fixed"/>
      </w:tblPr>
      <w:tblGrid>
        <w:gridCol w:w="7718"/>
        <w:gridCol w:w="2600"/>
      </w:tblGrid>
      <w:tr>
        <w:tc>
          <w:tcPr>
            <w:tcW w:type="dxa" w:w="7718"/>
            <w:shd w:val="clear" w:color="auto" w:fill="0F766E"/>
            <w:tcMar>
              <w:top w:w="270" w:type="dxa"/>
              <w:left w:w="360" w:type="dxa"/>
              <w:bottom w:w="290" w:type="dxa"/>
              <w:right w:w="120" w:type="dxa"/>
            </w:tcMar>
          </w:tcPr>
          <w:p>
            <w:r>
              <w:rPr>
                <w:b/>
                <w:color w:val="FFFFFF"/>
                <w:sz w:val="20"/>
              </w:rPr>
              <w:t>SkillProof</w:t>
            </w:r>
          </w:p>
          <w:p>
            <w:pPr>
              <w:spacing w:before="120" w:after="0"/>
            </w:pPr>
            <w:r>
              <w:rPr>
                <w:b/>
                <w:color w:val="FFFFFF"/>
                <w:sz w:val="48"/>
              </w:rPr>
              <w:t>Probation review</w:t>
            </w:r>
          </w:p>
          <w:p>
            <w:pPr>
              <w:spacing w:before="80" w:after="0"/>
            </w:pPr>
            <w:r>
              <w:rPr>
                <w:b w:val="0"/>
                <w:color w:val="D3EAE6"/>
                <w:sz w:val="20"/>
              </w:rPr>
              <w:t>Each check point, the support agreed and the final decision, in one record.</w:t>
            </w:r>
          </w:p>
        </w:tc>
        <w:tc>
          <w:tcPr>
            <w:tcW w:type="dxa" w:w="2600"/>
            <w:shd w:val="clear" w:color="auto" w:fill="0F766E"/>
            <w:tcMar>
              <w:top w:w="300" w:type="dxa"/>
              <w:left w:w="120" w:type="dxa"/>
              <w:bottom w:w="290" w:type="dxa"/>
              <w:right w:w="360" w:type="dxa"/>
            </w:tcMar>
          </w:tcPr>
          <w:p>
            <w:pPr>
              <w:jc w:val="right"/>
            </w:pPr>
            <w:r>
              <w:rPr>
                <w:b/>
                <w:color w:val="FFFFFF"/>
                <w:sz w:val="15"/>
                <w:spacing w:val="12"/>
              </w:rPr>
              <w:t>FREE WORD TEMPLATE</w:t>
            </w:r>
          </w:p>
          <w:p>
            <w:pPr>
              <w:spacing w:before="40" w:after="0"/>
              <w:jc w:val="right"/>
            </w:pPr>
            <w:r>
              <w:rPr>
                <w:b w:val="0"/>
                <w:color w:val="D3EAE6"/>
                <w:sz w:val="16"/>
              </w:rPr>
              <w:t>No sign-up required</w:t>
            </w:r>
          </w:p>
        </w:tc>
      </w:tr>
    </w:tbl>
    <w:p>
      <w:pPr>
        <w:spacing w:before="240" w:after="60"/>
        <w:ind w:left="260"/>
        <w:pBdr>
          <w:left w:val="single" w:sz="24" w:space="10" w:color="0F766E"/>
        </w:pBdr>
      </w:pPr>
      <w:r>
        <w:rPr>
          <w:b/>
          <w:color w:val="0F172A"/>
          <w:sz w:val="19"/>
        </w:rPr>
        <w:t xml:space="preserve">How to use it. </w:t>
      </w:r>
      <w:r>
        <w:rPr>
          <w:b w:val="0"/>
          <w:color w:val="475569"/>
          <w:sz w:val="19"/>
        </w:rPr>
        <w:t>Use one form for each new employee. Hold check points at about 1, 3 and 6 months, or when your probation policy says, and the final review before probation ends. Give the employee a copy after each meeting so the outcome is never a surprise. Page 3 shows a completed fictional example.</w:t>
      </w:r>
    </w:p>
    <w:p>
      <w:pPr>
        <w:keepNext/>
        <w:spacing w:before="260" w:after="100"/>
      </w:pPr>
      <w:r>
        <w:rPr>
          <w:b/>
          <w:color w:val="0F766E"/>
          <w:sz w:val="22"/>
        </w:rPr>
        <w:t>1</w:t>
      </w:r>
      <w:r>
        <w:rPr>
          <w:b/>
          <w:color w:val="0F172A"/>
          <w:sz w:val="24"/>
        </w:rPr>
        <w:t xml:space="preserve">   Employee details</w:t>
      </w:r>
    </w:p>
    <w:tbl>
      <w:tblPr>
        <w:tblW w:type="dxa" w:w="10318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CellMar>
          <w:top w:w="80" w:type="dxa"/>
          <w:left w:w="150" w:type="dxa"/>
          <w:bottom w:w="80" w:type="dxa"/>
          <w:right w:w="150" w:type="dxa"/>
        </w:tblCellMar>
        <w:tblInd w:w="150" w:type="dxa"/>
        <w:tblLayout w:type="fixed"/>
      </w:tblPr>
      <w:tblGrid>
        <w:gridCol w:w="2579"/>
        <w:gridCol w:w="2579"/>
        <w:gridCol w:w="2579"/>
        <w:gridCol w:w="2581"/>
      </w:tblGrid>
      <w:tr>
        <w:trPr>
          <w:cantSplit/>
          <w:trHeight w:val="640" w:hRule="atLeast"/>
        </w:trPr>
        <w:tc>
          <w:tcPr>
            <w:tcW w:type="dxa" w:w="2579"/>
          </w:tcPr>
          <w:p>
            <w:r>
              <w:rPr>
                <w:b/>
                <w:color w:val="64748B"/>
                <w:sz w:val="15"/>
              </w:rPr>
              <w:t>Employee</w:t>
            </w:r>
          </w:p>
        </w:tc>
        <w:tc>
          <w:tcPr>
            <w:tcW w:type="dxa" w:w="2579"/>
          </w:tcPr>
          <w:p>
            <w:r>
              <w:rPr>
                <w:b/>
                <w:color w:val="64748B"/>
                <w:sz w:val="15"/>
              </w:rPr>
              <w:t>Role and team</w:t>
            </w:r>
          </w:p>
        </w:tc>
        <w:tc>
          <w:tcPr>
            <w:tcW w:type="dxa" w:w="2579"/>
          </w:tcPr>
          <w:p>
            <w:r>
              <w:rPr>
                <w:b/>
                <w:color w:val="64748B"/>
                <w:sz w:val="15"/>
              </w:rPr>
              <w:t>Manager</w:t>
            </w:r>
          </w:p>
        </w:tc>
        <w:tc>
          <w:tcPr>
            <w:tcW w:type="dxa" w:w="2581"/>
          </w:tcPr>
          <w:p>
            <w:r>
              <w:rPr>
                <w:b/>
                <w:color w:val="64748B"/>
                <w:sz w:val="15"/>
              </w:rPr>
              <w:t>Start date</w:t>
            </w:r>
          </w:p>
        </w:tc>
      </w:tr>
      <w:tr>
        <w:trPr>
          <w:cantSplit/>
          <w:trHeight w:val="640" w:hRule="atLeast"/>
        </w:trPr>
        <w:tc>
          <w:tcPr>
            <w:tcW w:type="dxa" w:w="2579"/>
          </w:tcPr>
          <w:p>
            <w:r>
              <w:rPr>
                <w:b/>
                <w:color w:val="64748B"/>
                <w:sz w:val="15"/>
              </w:rPr>
              <w:t>Probation length</w:t>
            </w:r>
          </w:p>
        </w:tc>
        <w:tc>
          <w:tcPr>
            <w:tcW w:type="dxa" w:w="2579"/>
          </w:tcPr>
          <w:p>
            <w:r>
              <w:rPr>
                <w:b/>
                <w:color w:val="64748B"/>
                <w:sz w:val="15"/>
              </w:rPr>
              <w:t>Probation ends</w:t>
            </w:r>
          </w:p>
        </w:tc>
        <w:tc>
          <w:tcPr>
            <w:tcW w:type="dxa" w:w="2579"/>
          </w:tcPr>
          <w:p>
            <w:r>
              <w:rPr>
                <w:b/>
                <w:color w:val="64748B"/>
                <w:sz w:val="15"/>
              </w:rPr>
              <w:t>Policy or contract reference</w:t>
            </w:r>
          </w:p>
        </w:tc>
        <w:tc>
          <w:tcPr>
            <w:tcW w:type="dxa" w:w="2581"/>
          </w:tcPr>
          <w:p>
            <w:r>
              <w:rPr>
                <w:b/>
                <w:color w:val="64748B"/>
                <w:sz w:val="15"/>
              </w:rPr>
              <w:t>Adjustments agreed</w:t>
            </w:r>
          </w:p>
        </w:tc>
      </w:tr>
    </w:tbl>
    <w:p>
      <w:pPr>
        <w:spacing w:before="0" w:after="0" w:lineRule="exact" w:line="120"/>
      </w:pPr>
    </w:p>
    <w:tbl>
      <w:tblPr>
        <w:tblW w:type="dxa" w:w="10318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CellMar>
          <w:top w:w="100" w:type="dxa"/>
          <w:left w:w="150" w:type="dxa"/>
          <w:bottom w:w="100" w:type="dxa"/>
          <w:right w:w="150" w:type="dxa"/>
        </w:tblCellMar>
        <w:tblInd w:w="150" w:type="dxa"/>
        <w:tblLayout w:type="fixed"/>
      </w:tblPr>
      <w:tblGrid>
        <w:gridCol w:w="10318"/>
      </w:tblGrid>
      <w:tr>
        <w:trPr>
          <w:cantSplit/>
          <w:trHeight w:val="1370" w:hRule="atLeast"/>
        </w:trPr>
        <w:tc>
          <w:tcPr>
            <w:tcW w:type="dxa" w:w="10318"/>
            <w:tcBorders>
              <w:top w:val="single" w:sz="18" w:space="0" w:color="0F766E"/>
            </w:tcBorders>
          </w:tcPr>
          <w:p>
            <w:pPr>
              <w:keepNext/>
            </w:pPr>
            <w:r>
              <w:rPr>
                <w:b/>
                <w:color w:val="0F172A"/>
                <w:sz w:val="19"/>
              </w:rPr>
              <w:t>Expectations for passing probation</w:t>
            </w:r>
          </w:p>
          <w:p>
            <w:pPr>
              <w:spacing w:before="20" w:after="0"/>
            </w:pPr>
            <w:r>
              <w:rPr>
                <w:b w:val="0"/>
                <w:color w:val="64748B"/>
                <w:sz w:val="16"/>
              </w:rPr>
              <w:t>The objectives, standards, attendance and mandatory training agreed at the start.</w:t>
            </w:r>
          </w:p>
        </w:tc>
      </w:tr>
    </w:tbl>
    <w:p>
      <w:pPr>
        <w:spacing w:before="0" w:after="0" w:lineRule="exact" w:line="120"/>
      </w:pPr>
    </w:p>
    <w:p>
      <w:pPr>
        <w:keepNext/>
        <w:spacing w:before="260" w:after="20"/>
      </w:pPr>
      <w:r>
        <w:rPr>
          <w:b/>
          <w:color w:val="0F766E"/>
          <w:sz w:val="22"/>
        </w:rPr>
        <w:t>2</w:t>
      </w:r>
      <w:r>
        <w:rPr>
          <w:b/>
          <w:color w:val="0F172A"/>
          <w:sz w:val="24"/>
        </w:rPr>
        <w:t xml:space="preserve">   Check points</w:t>
      </w:r>
    </w:p>
    <w:p>
      <w:pPr>
        <w:keepNext/>
        <w:spacing w:before="0" w:after="100"/>
      </w:pPr>
      <w:r>
        <w:rPr>
          <w:b w:val="0"/>
          <w:color w:val="64748B"/>
          <w:sz w:val="17"/>
        </w:rPr>
        <w:t>Progress against the expectations, the support agreed and the employee's own comments.</w:t>
      </w:r>
    </w:p>
    <w:tbl>
      <w:tblPr>
        <w:tblW w:type="dxa" w:w="10318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CellMar>
          <w:top w:w="80" w:type="dxa"/>
          <w:left w:w="150" w:type="dxa"/>
          <w:bottom w:w="80" w:type="dxa"/>
          <w:right w:w="150" w:type="dxa"/>
        </w:tblCellMar>
        <w:tblInd w:w="150" w:type="dxa"/>
        <w:tblLayout w:type="fixed"/>
      </w:tblPr>
      <w:tblGrid>
        <w:gridCol w:w="1420"/>
        <w:gridCol w:w="1250"/>
        <w:gridCol w:w="2780"/>
        <w:gridCol w:w="2450"/>
        <w:gridCol w:w="2418"/>
      </w:tblGrid>
      <w:tr>
        <w:trPr>
          <w:cantSplit/>
          <w:tblHeader/>
          <w:trHeight w:val="380" w:hRule="atLeast"/>
        </w:trPr>
        <w:tc>
          <w:tcPr>
            <w:tcW w:type="dxa" w:w="1420"/>
            <w:shd w:val="clear" w:color="auto" w:fill="0F766E"/>
            <w:vAlign w:val="center"/>
          </w:tcPr>
          <w:p>
            <w:r>
              <w:rPr>
                <w:b/>
                <w:color w:val="FFFFFF"/>
                <w:sz w:val="17"/>
              </w:rPr>
              <w:t>Check point</w:t>
            </w:r>
          </w:p>
        </w:tc>
        <w:tc>
          <w:tcPr>
            <w:tcW w:type="dxa" w:w="1250"/>
            <w:shd w:val="clear" w:color="auto" w:fill="0F766E"/>
            <w:vAlign w:val="center"/>
          </w:tcPr>
          <w:p>
            <w:r>
              <w:rPr>
                <w:b/>
                <w:color w:val="FFFFFF"/>
                <w:sz w:val="17"/>
              </w:rPr>
              <w:t>Date</w:t>
            </w:r>
          </w:p>
        </w:tc>
        <w:tc>
          <w:tcPr>
            <w:tcW w:type="dxa" w:w="2780"/>
            <w:shd w:val="clear" w:color="auto" w:fill="0F766E"/>
            <w:vAlign w:val="center"/>
          </w:tcPr>
          <w:p>
            <w:r>
              <w:rPr>
                <w:b/>
                <w:color w:val="FFFFFF"/>
                <w:sz w:val="17"/>
              </w:rPr>
              <w:t>Progress against expectations</w:t>
            </w:r>
          </w:p>
        </w:tc>
        <w:tc>
          <w:tcPr>
            <w:tcW w:type="dxa" w:w="2450"/>
            <w:shd w:val="clear" w:color="auto" w:fill="0F766E"/>
            <w:vAlign w:val="center"/>
          </w:tcPr>
          <w:p>
            <w:r>
              <w:rPr>
                <w:b/>
                <w:color w:val="FFFFFF"/>
                <w:sz w:val="17"/>
              </w:rPr>
              <w:t>Support or training agreed</w:t>
            </w:r>
          </w:p>
        </w:tc>
        <w:tc>
          <w:tcPr>
            <w:tcW w:type="dxa" w:w="2418"/>
            <w:shd w:val="clear" w:color="auto" w:fill="0F766E"/>
            <w:vAlign w:val="center"/>
          </w:tcPr>
          <w:p>
            <w:r>
              <w:rPr>
                <w:b/>
                <w:color w:val="FFFFFF"/>
                <w:sz w:val="17"/>
              </w:rPr>
              <w:t>Employee comments</w:t>
            </w:r>
          </w:p>
        </w:tc>
      </w:tr>
      <w:tr>
        <w:trPr>
          <w:cantSplit/>
          <w:trHeight w:val="1650" w:hRule="atLeast"/>
        </w:trPr>
        <w:tc>
          <w:tcPr>
            <w:tcW w:type="dxa" w:w="1420"/>
          </w:tcPr>
          <w:p>
            <w:r>
              <w:rPr>
                <w:b/>
                <w:color w:val="0F172A"/>
                <w:sz w:val="18"/>
              </w:rPr>
              <w:t>1 month</w:t>
            </w:r>
          </w:p>
        </w:tc>
        <w:tc>
          <w:tcPr>
            <w:tcW w:type="dxa" w:w="1250"/>
          </w:tcPr>
          <w:p/>
        </w:tc>
        <w:tc>
          <w:tcPr>
            <w:tcW w:type="dxa" w:w="2780"/>
          </w:tcPr>
          <w:p/>
        </w:tc>
        <w:tc>
          <w:tcPr>
            <w:tcW w:type="dxa" w:w="2450"/>
          </w:tcPr>
          <w:p/>
        </w:tc>
        <w:tc>
          <w:tcPr>
            <w:tcW w:type="dxa" w:w="2418"/>
          </w:tcPr>
          <w:p/>
        </w:tc>
      </w:tr>
      <w:tr>
        <w:trPr>
          <w:cantSplit/>
          <w:trHeight w:val="1650" w:hRule="atLeast"/>
        </w:trPr>
        <w:tc>
          <w:tcPr>
            <w:tcW w:type="dxa" w:w="1420"/>
          </w:tcPr>
          <w:p>
            <w:r>
              <w:rPr>
                <w:b/>
                <w:color w:val="0F172A"/>
                <w:sz w:val="18"/>
              </w:rPr>
              <w:t>3 months</w:t>
            </w:r>
          </w:p>
        </w:tc>
        <w:tc>
          <w:tcPr>
            <w:tcW w:type="dxa" w:w="1250"/>
          </w:tcPr>
          <w:p/>
        </w:tc>
        <w:tc>
          <w:tcPr>
            <w:tcW w:type="dxa" w:w="2780"/>
          </w:tcPr>
          <w:p/>
        </w:tc>
        <w:tc>
          <w:tcPr>
            <w:tcW w:type="dxa" w:w="2450"/>
          </w:tcPr>
          <w:p/>
        </w:tc>
        <w:tc>
          <w:tcPr>
            <w:tcW w:type="dxa" w:w="2418"/>
          </w:tcPr>
          <w:p/>
        </w:tc>
      </w:tr>
      <w:tr>
        <w:trPr>
          <w:cantSplit/>
          <w:trHeight w:val="1650" w:hRule="atLeast"/>
        </w:trPr>
        <w:tc>
          <w:tcPr>
            <w:tcW w:type="dxa" w:w="1420"/>
          </w:tcPr>
          <w:p>
            <w:r>
              <w:rPr>
                <w:b/>
                <w:color w:val="0F172A"/>
                <w:sz w:val="18"/>
              </w:rPr>
              <w:t>6 months</w:t>
            </w:r>
          </w:p>
        </w:tc>
        <w:tc>
          <w:tcPr>
            <w:tcW w:type="dxa" w:w="1250"/>
          </w:tcPr>
          <w:p/>
        </w:tc>
        <w:tc>
          <w:tcPr>
            <w:tcW w:type="dxa" w:w="2780"/>
          </w:tcPr>
          <w:p/>
        </w:tc>
        <w:tc>
          <w:tcPr>
            <w:tcW w:type="dxa" w:w="2450"/>
          </w:tcPr>
          <w:p/>
        </w:tc>
        <w:tc>
          <w:tcPr>
            <w:tcW w:type="dxa" w:w="2418"/>
          </w:tcPr>
          <w:p/>
        </w:tc>
      </w:tr>
    </w:tbl>
    <w:p>
      <w:pPr>
        <w:spacing w:before="0" w:after="0" w:lineRule="exact" w:line="120"/>
      </w:pPr>
    </w:p>
    <w:p>
      <w:pPr>
        <w:spacing w:before="0" w:after="0" w:lineRule="exact" w:line="40"/>
      </w:pPr>
      <w:r>
        <w:br w:type="page"/>
      </w:r>
    </w:p>
    <w:tbl>
      <w:tblPr>
        <w:tblW w:type="dxa" w:w="10318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Ind w:w="360" w:type="dxa"/>
        <w:tblLayout w:type="fixed"/>
      </w:tblPr>
      <w:tblGrid>
        <w:gridCol w:w="7718"/>
        <w:gridCol w:w="2600"/>
      </w:tblGrid>
      <w:tr>
        <w:tc>
          <w:tcPr>
            <w:tcW w:type="dxa" w:w="7718"/>
            <w:shd w:val="clear" w:color="auto" w:fill="0F766E"/>
            <w:tcMar>
              <w:top w:w="270" w:type="dxa"/>
              <w:left w:w="360" w:type="dxa"/>
              <w:bottom w:w="290" w:type="dxa"/>
              <w:right w:w="120" w:type="dxa"/>
            </w:tcMar>
          </w:tcPr>
          <w:p>
            <w:r>
              <w:rPr>
                <w:b/>
                <w:color w:val="FFFFFF"/>
                <w:sz w:val="20"/>
              </w:rPr>
              <w:t>SkillProof</w:t>
            </w:r>
          </w:p>
          <w:p>
            <w:pPr>
              <w:spacing w:before="120" w:after="0"/>
            </w:pPr>
            <w:r>
              <w:rPr>
                <w:b/>
                <w:color w:val="FFFFFF"/>
                <w:sz w:val="48"/>
              </w:rPr>
              <w:t>Probation review</w:t>
            </w:r>
          </w:p>
          <w:p>
            <w:pPr>
              <w:spacing w:before="80" w:after="0"/>
            </w:pPr>
            <w:r>
              <w:rPr>
                <w:b w:val="0"/>
                <w:color w:val="D3EAE6"/>
                <w:sz w:val="20"/>
              </w:rPr>
              <w:t>The final review and decision.</w:t>
            </w:r>
          </w:p>
        </w:tc>
        <w:tc>
          <w:tcPr>
            <w:tcW w:type="dxa" w:w="2600"/>
            <w:shd w:val="clear" w:color="auto" w:fill="0F766E"/>
            <w:tcMar>
              <w:top w:w="300" w:type="dxa"/>
              <w:left w:w="120" w:type="dxa"/>
              <w:bottom w:w="290" w:type="dxa"/>
              <w:right w:w="360" w:type="dxa"/>
            </w:tcMar>
          </w:tcPr>
          <w:p>
            <w:pPr>
              <w:jc w:val="right"/>
            </w:pPr>
            <w:r>
              <w:rPr>
                <w:b/>
                <w:color w:val="FFFFFF"/>
                <w:sz w:val="15"/>
                <w:spacing w:val="12"/>
              </w:rPr>
              <w:t>FREE WORD TEMPLATE</w:t>
            </w:r>
          </w:p>
          <w:p>
            <w:pPr>
              <w:spacing w:before="40" w:after="0"/>
              <w:jc w:val="right"/>
            </w:pPr>
            <w:r>
              <w:rPr>
                <w:b w:val="0"/>
                <w:color w:val="D3EAE6"/>
                <w:sz w:val="16"/>
              </w:rPr>
              <w:t>No sign-up required</w:t>
            </w:r>
          </w:p>
        </w:tc>
      </w:tr>
    </w:tbl>
    <w:p>
      <w:pPr>
        <w:keepNext/>
        <w:spacing w:before="260" w:after="100"/>
      </w:pPr>
      <w:r>
        <w:rPr>
          <w:b/>
          <w:color w:val="0F766E"/>
          <w:sz w:val="22"/>
        </w:rPr>
        <w:t>3</w:t>
      </w:r>
      <w:r>
        <w:rPr>
          <w:b/>
          <w:color w:val="0F172A"/>
          <w:sz w:val="24"/>
        </w:rPr>
        <w:t xml:space="preserve">   Final review</w:t>
      </w:r>
    </w:p>
    <w:tbl>
      <w:tblPr>
        <w:tblW w:type="dxa" w:w="10318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CellMar>
          <w:top w:w="80" w:type="dxa"/>
          <w:left w:w="150" w:type="dxa"/>
          <w:bottom w:w="80" w:type="dxa"/>
          <w:right w:w="150" w:type="dxa"/>
        </w:tblCellMar>
        <w:tblInd w:w="150" w:type="dxa"/>
        <w:tblLayout w:type="fixed"/>
      </w:tblPr>
      <w:tblGrid>
        <w:gridCol w:w="5159"/>
        <w:gridCol w:w="5159"/>
      </w:tblGrid>
      <w:tr>
        <w:trPr>
          <w:cantSplit/>
          <w:trHeight w:val="640" w:hRule="atLeast"/>
        </w:trPr>
        <w:tc>
          <w:tcPr>
            <w:tcW w:type="dxa" w:w="5159"/>
          </w:tcPr>
          <w:p>
            <w:r>
              <w:rPr>
                <w:b/>
                <w:color w:val="64748B"/>
                <w:sz w:val="15"/>
              </w:rPr>
              <w:t>Final review date</w:t>
            </w:r>
          </w:p>
        </w:tc>
        <w:tc>
          <w:tcPr>
            <w:tcW w:type="dxa" w:w="5159"/>
          </w:tcPr>
          <w:p>
            <w:r>
              <w:rPr>
                <w:b/>
                <w:color w:val="64748B"/>
                <w:sz w:val="15"/>
              </w:rPr>
              <w:t>Outcome: passed, extended or not passed</w:t>
            </w:r>
          </w:p>
        </w:tc>
      </w:tr>
      <w:tr>
        <w:trPr>
          <w:cantSplit/>
          <w:trHeight w:val="640" w:hRule="atLeast"/>
        </w:trPr>
        <w:tc>
          <w:tcPr>
            <w:tcW w:type="dxa" w:w="5159"/>
          </w:tcPr>
          <w:p>
            <w:r>
              <w:rPr>
                <w:b/>
                <w:color w:val="64748B"/>
                <w:sz w:val="15"/>
              </w:rPr>
              <w:t>Confirmed in writing on</w:t>
            </w:r>
          </w:p>
        </w:tc>
        <w:tc>
          <w:tcPr>
            <w:tcW w:type="dxa" w:w="5159"/>
          </w:tcPr>
          <w:p>
            <w:r>
              <w:rPr>
                <w:b/>
                <w:color w:val="64748B"/>
                <w:sz w:val="15"/>
              </w:rPr>
              <w:t>Next check-in</w:t>
            </w:r>
          </w:p>
        </w:tc>
      </w:tr>
    </w:tbl>
    <w:p>
      <w:pPr>
        <w:spacing w:before="0" w:after="0" w:lineRule="exact" w:line="120"/>
      </w:pPr>
    </w:p>
    <w:tbl>
      <w:tblPr>
        <w:tblW w:type="dxa" w:w="10318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CellMar>
          <w:top w:w="100" w:type="dxa"/>
          <w:left w:w="150" w:type="dxa"/>
          <w:bottom w:w="100" w:type="dxa"/>
          <w:right w:w="150" w:type="dxa"/>
        </w:tblCellMar>
        <w:tblInd w:w="150" w:type="dxa"/>
        <w:tblLayout w:type="fixed"/>
      </w:tblPr>
      <w:tblGrid>
        <w:gridCol w:w="10318"/>
      </w:tblGrid>
      <w:tr>
        <w:trPr>
          <w:cantSplit/>
          <w:trHeight w:val="2030" w:hRule="atLeast"/>
        </w:trPr>
        <w:tc>
          <w:tcPr>
            <w:tcW w:type="dxa" w:w="10318"/>
            <w:tcBorders>
              <w:top w:val="single" w:sz="18" w:space="0" w:color="0F766E"/>
            </w:tcBorders>
          </w:tcPr>
          <w:p>
            <w:pPr>
              <w:keepNext/>
            </w:pPr>
            <w:r>
              <w:rPr>
                <w:b/>
                <w:color w:val="0F172A"/>
                <w:sz w:val="19"/>
              </w:rPr>
              <w:t>Reasons for the decision</w:t>
            </w:r>
          </w:p>
          <w:p>
            <w:pPr>
              <w:spacing w:before="20" w:after="0"/>
            </w:pPr>
            <w:r>
              <w:rPr>
                <w:b w:val="0"/>
                <w:color w:val="64748B"/>
                <w:sz w:val="16"/>
              </w:rPr>
              <w:t>Set out the evidence from the check points.</w:t>
            </w:r>
          </w:p>
        </w:tc>
      </w:tr>
    </w:tbl>
    <w:p>
      <w:pPr>
        <w:spacing w:before="0" w:after="0" w:lineRule="exact" w:line="120"/>
      </w:pPr>
    </w:p>
    <w:tbl>
      <w:tblPr>
        <w:tblW w:type="dxa" w:w="10318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CellMar>
          <w:top w:w="100" w:type="dxa"/>
          <w:left w:w="150" w:type="dxa"/>
          <w:bottom w:w="100" w:type="dxa"/>
          <w:right w:w="150" w:type="dxa"/>
        </w:tblCellMar>
        <w:tblInd w:w="150" w:type="dxa"/>
        <w:tblLayout w:type="fixed"/>
      </w:tblPr>
      <w:tblGrid>
        <w:gridCol w:w="10318"/>
      </w:tblGrid>
      <w:tr>
        <w:trPr>
          <w:cantSplit/>
          <w:trHeight w:val="2030" w:hRule="atLeast"/>
        </w:trPr>
        <w:tc>
          <w:tcPr>
            <w:tcW w:type="dxa" w:w="10318"/>
            <w:tcBorders>
              <w:top w:val="single" w:sz="18" w:space="0" w:color="0F766E"/>
            </w:tcBorders>
          </w:tcPr>
          <w:p>
            <w:pPr>
              <w:keepNext/>
            </w:pPr>
            <w:r>
              <w:rPr>
                <w:b/>
                <w:color w:val="0F172A"/>
                <w:sz w:val="19"/>
              </w:rPr>
              <w:t>If probation is extended</w:t>
            </w:r>
          </w:p>
          <w:p>
            <w:pPr>
              <w:spacing w:before="20" w:after="0"/>
            </w:pPr>
            <w:r>
              <w:rPr>
                <w:b w:val="0"/>
                <w:color w:val="64748B"/>
                <w:sz w:val="16"/>
              </w:rPr>
              <w:t>Confirm it in writing before the original end date. Agree the length, review points, what needs to improve, any training and the possible outcomes.</w:t>
            </w:r>
          </w:p>
        </w:tc>
      </w:tr>
    </w:tbl>
    <w:p>
      <w:pPr>
        <w:spacing w:before="0" w:after="0" w:lineRule="exact" w:line="120"/>
      </w:pPr>
    </w:p>
    <w:p>
      <w:pPr>
        <w:keepNext/>
        <w:spacing w:before="260" w:after="20"/>
      </w:pPr>
      <w:r>
        <w:rPr>
          <w:b/>
          <w:color w:val="0F766E"/>
          <w:sz w:val="22"/>
        </w:rPr>
        <w:t>4</w:t>
      </w:r>
      <w:r>
        <w:rPr>
          <w:b/>
          <w:color w:val="0F172A"/>
          <w:sz w:val="24"/>
        </w:rPr>
        <w:t xml:space="preserve">   Sign-off</w:t>
      </w:r>
    </w:p>
    <w:p>
      <w:pPr>
        <w:keepNext/>
        <w:spacing w:before="0" w:after="100"/>
      </w:pPr>
      <w:r>
        <w:rPr>
          <w:b w:val="0"/>
          <w:color w:val="64748B"/>
          <w:sz w:val="17"/>
        </w:rPr>
        <w:t>The employee signs to confirm they have received a copy, not that they agree with every point.</w:t>
      </w:r>
    </w:p>
    <w:tbl>
      <w:tblPr>
        <w:tblW w:type="dxa" w:w="10318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CellMar>
          <w:top w:w="80" w:type="dxa"/>
          <w:left w:w="150" w:type="dxa"/>
          <w:bottom w:w="80" w:type="dxa"/>
          <w:right w:w="150" w:type="dxa"/>
        </w:tblCellMar>
        <w:tblInd w:w="150" w:type="dxa"/>
        <w:tblLayout w:type="fixed"/>
      </w:tblPr>
      <w:tblGrid>
        <w:gridCol w:w="5159"/>
        <w:gridCol w:w="5159"/>
      </w:tblGrid>
      <w:tr>
        <w:trPr>
          <w:cantSplit/>
          <w:trHeight w:val="900" w:hRule="atLeast"/>
        </w:trPr>
        <w:tc>
          <w:tcPr>
            <w:tcW w:type="dxa" w:w="5159"/>
          </w:tcPr>
          <w:p>
            <w:r>
              <w:rPr>
                <w:b/>
                <w:color w:val="64748B"/>
                <w:sz w:val="15"/>
              </w:rPr>
              <w:t>Manager name and signature</w:t>
            </w:r>
          </w:p>
        </w:tc>
        <w:tc>
          <w:tcPr>
            <w:tcW w:type="dxa" w:w="5159"/>
          </w:tcPr>
          <w:p>
            <w:r>
              <w:rPr>
                <w:b/>
                <w:color w:val="64748B"/>
                <w:sz w:val="15"/>
              </w:rPr>
              <w:t>Date</w:t>
            </w:r>
          </w:p>
        </w:tc>
      </w:tr>
      <w:tr>
        <w:trPr>
          <w:cantSplit/>
          <w:trHeight w:val="900" w:hRule="atLeast"/>
        </w:trPr>
        <w:tc>
          <w:tcPr>
            <w:tcW w:type="dxa" w:w="5159"/>
          </w:tcPr>
          <w:p>
            <w:r>
              <w:rPr>
                <w:b/>
                <w:color w:val="64748B"/>
                <w:sz w:val="15"/>
              </w:rPr>
              <w:t>Employee name and signature</w:t>
            </w:r>
          </w:p>
        </w:tc>
        <w:tc>
          <w:tcPr>
            <w:tcW w:type="dxa" w:w="5159"/>
          </w:tcPr>
          <w:p>
            <w:r>
              <w:rPr>
                <w:b/>
                <w:color w:val="64748B"/>
                <w:sz w:val="15"/>
              </w:rPr>
              <w:t>Date signed</w:t>
            </w:r>
          </w:p>
        </w:tc>
      </w:tr>
    </w:tbl>
    <w:p>
      <w:pPr>
        <w:spacing w:before="0" w:after="0" w:lineRule="exact" w:line="120"/>
      </w:pPr>
    </w:p>
    <w:p>
      <w:pPr>
        <w:spacing w:before="0" w:after="0" w:lineRule="exact" w:line="40"/>
      </w:pPr>
      <w:r>
        <w:br w:type="page"/>
      </w:r>
    </w:p>
    <w:tbl>
      <w:tblPr>
        <w:tblW w:type="dxa" w:w="10318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Ind w:w="360" w:type="dxa"/>
        <w:tblLayout w:type="fixed"/>
      </w:tblPr>
      <w:tblGrid>
        <w:gridCol w:w="7718"/>
        <w:gridCol w:w="2600"/>
      </w:tblGrid>
      <w:tr>
        <w:tc>
          <w:tcPr>
            <w:tcW w:type="dxa" w:w="7718"/>
            <w:shd w:val="clear" w:color="auto" w:fill="0F766E"/>
            <w:tcMar>
              <w:top w:w="270" w:type="dxa"/>
              <w:left w:w="360" w:type="dxa"/>
              <w:bottom w:w="290" w:type="dxa"/>
              <w:right w:w="120" w:type="dxa"/>
            </w:tcMar>
          </w:tcPr>
          <w:p>
            <w:r>
              <w:rPr>
                <w:b/>
                <w:color w:val="FFFFFF"/>
                <w:sz w:val="20"/>
              </w:rPr>
              <w:t>SkillProof</w:t>
            </w:r>
          </w:p>
          <w:p>
            <w:pPr>
              <w:spacing w:before="120" w:after="0"/>
            </w:pPr>
            <w:r>
              <w:rPr>
                <w:b/>
                <w:color w:val="FFFFFF"/>
                <w:sz w:val="48"/>
              </w:rPr>
              <w:t>Probation review</w:t>
            </w:r>
          </w:p>
          <w:p>
            <w:pPr>
              <w:spacing w:before="80" w:after="0"/>
            </w:pPr>
            <w:r>
              <w:rPr>
                <w:b w:val="0"/>
                <w:color w:val="D3EAE6"/>
                <w:sz w:val="20"/>
              </w:rPr>
              <w:t>A completed example. All names, places and records are fictional.</w:t>
            </w:r>
          </w:p>
        </w:tc>
        <w:tc>
          <w:tcPr>
            <w:tcW w:type="dxa" w:w="2600"/>
            <w:shd w:val="clear" w:color="auto" w:fill="0F766E"/>
            <w:tcMar>
              <w:top w:w="300" w:type="dxa"/>
              <w:left w:w="120" w:type="dxa"/>
              <w:bottom w:w="290" w:type="dxa"/>
              <w:right w:w="360" w:type="dxa"/>
            </w:tcMar>
          </w:tcPr>
          <w:p>
            <w:pPr>
              <w:jc w:val="right"/>
            </w:pPr>
            <w:r>
              <w:rPr>
                <w:b/>
                <w:color w:val="FFFFFF"/>
                <w:sz w:val="15"/>
                <w:spacing w:val="12"/>
              </w:rPr>
              <w:t>COMPLETED EXAMPLE</w:t>
            </w:r>
          </w:p>
          <w:p>
            <w:pPr>
              <w:spacing w:before="40" w:after="0"/>
              <w:jc w:val="right"/>
            </w:pPr>
            <w:r>
              <w:rPr>
                <w:b w:val="0"/>
                <w:color w:val="D3EAE6"/>
                <w:sz w:val="16"/>
              </w:rPr>
              <w:t>Fictional data</w:t>
            </w:r>
          </w:p>
        </w:tc>
      </w:tr>
    </w:tbl>
    <w:p>
      <w:pPr>
        <w:keepNext/>
        <w:spacing w:before="240" w:after="100"/>
      </w:pPr>
      <w:r>
        <w:rPr>
          <w:b/>
          <w:color w:val="0F766E"/>
          <w:sz w:val="22"/>
        </w:rPr>
        <w:t>1</w:t>
      </w:r>
      <w:r>
        <w:rPr>
          <w:b/>
          <w:color w:val="0F172A"/>
          <w:sz w:val="24"/>
        </w:rPr>
        <w:t xml:space="preserve">   Employee details</w:t>
      </w:r>
    </w:p>
    <w:tbl>
      <w:tblPr>
        <w:tblW w:type="dxa" w:w="10318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CellMar>
          <w:top w:w="80" w:type="dxa"/>
          <w:left w:w="150" w:type="dxa"/>
          <w:bottom w:w="80" w:type="dxa"/>
          <w:right w:w="150" w:type="dxa"/>
        </w:tblCellMar>
        <w:tblInd w:w="150" w:type="dxa"/>
        <w:tblLayout w:type="fixed"/>
      </w:tblPr>
      <w:tblGrid>
        <w:gridCol w:w="2579"/>
        <w:gridCol w:w="2579"/>
        <w:gridCol w:w="2579"/>
        <w:gridCol w:w="2581"/>
      </w:tblGrid>
      <w:tr>
        <w:trPr>
          <w:cantSplit/>
          <w:trHeight w:val="640" w:hRule="atLeast"/>
        </w:trPr>
        <w:tc>
          <w:tcPr>
            <w:tcW w:type="dxa" w:w="2579"/>
          </w:tcPr>
          <w:p>
            <w:r>
              <w:rPr>
                <w:b/>
                <w:color w:val="64748B"/>
                <w:sz w:val="15"/>
              </w:rPr>
              <w:t>Employee</w:t>
            </w:r>
          </w:p>
          <w:p>
            <w:pPr>
              <w:spacing w:before="30" w:after="0"/>
            </w:pPr>
            <w:r>
              <w:rPr>
                <w:b w:val="0"/>
                <w:color w:val="0F172A"/>
                <w:sz w:val="19"/>
              </w:rPr>
              <w:t>Amelia Hughes</w:t>
            </w:r>
          </w:p>
        </w:tc>
        <w:tc>
          <w:tcPr>
            <w:tcW w:type="dxa" w:w="2579"/>
          </w:tcPr>
          <w:p>
            <w:r>
              <w:rPr>
                <w:b/>
                <w:color w:val="64748B"/>
                <w:sz w:val="15"/>
              </w:rPr>
              <w:t>Role and team</w:t>
            </w:r>
          </w:p>
          <w:p>
            <w:pPr>
              <w:spacing w:before="30" w:after="0"/>
            </w:pPr>
            <w:r>
              <w:rPr>
                <w:b w:val="0"/>
                <w:color w:val="0F172A"/>
                <w:sz w:val="19"/>
              </w:rPr>
              <w:t>Customer Service Adviser, Leeds</w:t>
            </w:r>
          </w:p>
        </w:tc>
        <w:tc>
          <w:tcPr>
            <w:tcW w:type="dxa" w:w="2579"/>
          </w:tcPr>
          <w:p>
            <w:r>
              <w:rPr>
                <w:b/>
                <w:color w:val="64748B"/>
                <w:sz w:val="15"/>
              </w:rPr>
              <w:t>Manager</w:t>
            </w:r>
          </w:p>
          <w:p>
            <w:pPr>
              <w:spacing w:before="30" w:after="0"/>
            </w:pPr>
            <w:r>
              <w:rPr>
                <w:b w:val="0"/>
                <w:color w:val="0F172A"/>
                <w:sz w:val="19"/>
              </w:rPr>
              <w:t>Daniel Price</w:t>
            </w:r>
          </w:p>
        </w:tc>
        <w:tc>
          <w:tcPr>
            <w:tcW w:type="dxa" w:w="2581"/>
          </w:tcPr>
          <w:p>
            <w:r>
              <w:rPr>
                <w:b/>
                <w:color w:val="64748B"/>
                <w:sz w:val="15"/>
              </w:rPr>
              <w:t>Start date</w:t>
            </w:r>
          </w:p>
          <w:p>
            <w:pPr>
              <w:spacing w:before="30" w:after="0"/>
            </w:pPr>
            <w:r>
              <w:rPr>
                <w:b w:val="0"/>
                <w:color w:val="0F172A"/>
                <w:sz w:val="19"/>
              </w:rPr>
              <w:t>6 Jul 2026</w:t>
            </w:r>
          </w:p>
        </w:tc>
      </w:tr>
      <w:tr>
        <w:trPr>
          <w:cantSplit/>
          <w:trHeight w:val="640" w:hRule="atLeast"/>
        </w:trPr>
        <w:tc>
          <w:tcPr>
            <w:tcW w:type="dxa" w:w="2579"/>
          </w:tcPr>
          <w:p>
            <w:r>
              <w:rPr>
                <w:b/>
                <w:color w:val="64748B"/>
                <w:sz w:val="15"/>
              </w:rPr>
              <w:t>Probation length</w:t>
            </w:r>
          </w:p>
          <w:p>
            <w:pPr>
              <w:spacing w:before="30" w:after="0"/>
            </w:pPr>
            <w:r>
              <w:rPr>
                <w:b w:val="0"/>
                <w:color w:val="0F172A"/>
                <w:sz w:val="19"/>
              </w:rPr>
              <w:t>6 months</w:t>
            </w:r>
          </w:p>
        </w:tc>
        <w:tc>
          <w:tcPr>
            <w:tcW w:type="dxa" w:w="2579"/>
          </w:tcPr>
          <w:p>
            <w:r>
              <w:rPr>
                <w:b/>
                <w:color w:val="64748B"/>
                <w:sz w:val="15"/>
              </w:rPr>
              <w:t>Probation ends</w:t>
            </w:r>
          </w:p>
          <w:p>
            <w:pPr>
              <w:spacing w:before="30" w:after="0"/>
            </w:pPr>
            <w:r>
              <w:rPr>
                <w:b w:val="0"/>
                <w:color w:val="0F172A"/>
                <w:sz w:val="19"/>
              </w:rPr>
              <w:t>5 Jan 2027</w:t>
            </w:r>
          </w:p>
        </w:tc>
        <w:tc>
          <w:tcPr>
            <w:tcW w:type="dxa" w:w="2579"/>
          </w:tcPr>
          <w:p>
            <w:r>
              <w:rPr>
                <w:b/>
                <w:color w:val="64748B"/>
                <w:sz w:val="15"/>
              </w:rPr>
              <w:t>Policy or contract reference</w:t>
            </w:r>
          </w:p>
          <w:p>
            <w:pPr>
              <w:spacing w:before="30" w:after="0"/>
            </w:pPr>
            <w:r>
              <w:rPr>
                <w:b w:val="0"/>
                <w:color w:val="0F172A"/>
                <w:sz w:val="19"/>
              </w:rPr>
              <w:t>Probation policy v3</w:t>
            </w:r>
          </w:p>
        </w:tc>
        <w:tc>
          <w:tcPr>
            <w:tcW w:type="dxa" w:w="2581"/>
          </w:tcPr>
          <w:p>
            <w:r>
              <w:rPr>
                <w:b/>
                <w:color w:val="64748B"/>
                <w:sz w:val="15"/>
              </w:rPr>
              <w:t>Adjustments agreed</w:t>
            </w:r>
          </w:p>
          <w:p>
            <w:pPr>
              <w:spacing w:before="30" w:after="0"/>
            </w:pPr>
            <w:r>
              <w:rPr>
                <w:b w:val="0"/>
                <w:color w:val="0F172A"/>
                <w:sz w:val="19"/>
              </w:rPr>
              <w:t>None requested</w:t>
            </w:r>
          </w:p>
        </w:tc>
      </w:tr>
    </w:tbl>
    <w:p>
      <w:pPr>
        <w:spacing w:before="0" w:after="0" w:lineRule="exact" w:line="120"/>
      </w:pPr>
    </w:p>
    <w:tbl>
      <w:tblPr>
        <w:tblW w:type="dxa" w:w="10318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CellMar>
          <w:top w:w="100" w:type="dxa"/>
          <w:left w:w="150" w:type="dxa"/>
          <w:bottom w:w="100" w:type="dxa"/>
          <w:right w:w="150" w:type="dxa"/>
        </w:tblCellMar>
        <w:tblInd w:w="150" w:type="dxa"/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sz="18" w:space="0" w:color="0F766E"/>
            </w:tcBorders>
          </w:tcPr>
          <w:p>
            <w:pPr>
              <w:keepNext/>
            </w:pPr>
            <w:r>
              <w:rPr>
                <w:b/>
                <w:color w:val="0F172A"/>
                <w:sz w:val="19"/>
              </w:rPr>
              <w:t>Expectations for passing probation</w:t>
            </w:r>
          </w:p>
          <w:p>
            <w:pPr>
              <w:spacing w:before="80" w:after="20"/>
            </w:pPr>
            <w:r>
              <w:rPr>
                <w:b w:val="0"/>
                <w:color w:val="0F172A"/>
                <w:sz w:val="19"/>
              </w:rPr>
              <w:t>Handle calls and emails to the team standard by month 3. Data protection and health and safety training done in the first month. Satisfactory attendance.</w:t>
            </w:r>
          </w:p>
        </w:tc>
      </w:tr>
    </w:tbl>
    <w:p>
      <w:pPr>
        <w:spacing w:before="0" w:after="0" w:lineRule="exact" w:line="120"/>
      </w:pPr>
    </w:p>
    <w:p>
      <w:pPr>
        <w:keepNext/>
        <w:spacing w:before="240" w:after="100"/>
      </w:pPr>
      <w:r>
        <w:rPr>
          <w:b/>
          <w:color w:val="0F766E"/>
          <w:sz w:val="22"/>
        </w:rPr>
        <w:t>2</w:t>
      </w:r>
      <w:r>
        <w:rPr>
          <w:b/>
          <w:color w:val="0F172A"/>
          <w:sz w:val="24"/>
        </w:rPr>
        <w:t xml:space="preserve">   Check points</w:t>
      </w:r>
    </w:p>
    <w:tbl>
      <w:tblPr>
        <w:tblW w:type="dxa" w:w="10318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CellMar>
          <w:top w:w="80" w:type="dxa"/>
          <w:left w:w="150" w:type="dxa"/>
          <w:bottom w:w="80" w:type="dxa"/>
          <w:right w:w="150" w:type="dxa"/>
        </w:tblCellMar>
        <w:tblInd w:w="150" w:type="dxa"/>
        <w:tblLayout w:type="fixed"/>
      </w:tblPr>
      <w:tblGrid>
        <w:gridCol w:w="1420"/>
        <w:gridCol w:w="1250"/>
        <w:gridCol w:w="2780"/>
        <w:gridCol w:w="2450"/>
        <w:gridCol w:w="2418"/>
      </w:tblGrid>
      <w:tr>
        <w:trPr>
          <w:cantSplit/>
          <w:tblHeader/>
          <w:trHeight w:val="380" w:hRule="atLeast"/>
        </w:trPr>
        <w:tc>
          <w:tcPr>
            <w:tcW w:type="dxa" w:w="1420"/>
            <w:shd w:val="clear" w:color="auto" w:fill="0F766E"/>
            <w:vAlign w:val="center"/>
          </w:tcPr>
          <w:p>
            <w:r>
              <w:rPr>
                <w:b/>
                <w:color w:val="FFFFFF"/>
                <w:sz w:val="17"/>
              </w:rPr>
              <w:t>Check point</w:t>
            </w:r>
          </w:p>
        </w:tc>
        <w:tc>
          <w:tcPr>
            <w:tcW w:type="dxa" w:w="1250"/>
            <w:shd w:val="clear" w:color="auto" w:fill="0F766E"/>
            <w:vAlign w:val="center"/>
          </w:tcPr>
          <w:p>
            <w:r>
              <w:rPr>
                <w:b/>
                <w:color w:val="FFFFFF"/>
                <w:sz w:val="17"/>
              </w:rPr>
              <w:t>Date</w:t>
            </w:r>
          </w:p>
        </w:tc>
        <w:tc>
          <w:tcPr>
            <w:tcW w:type="dxa" w:w="2780"/>
            <w:shd w:val="clear" w:color="auto" w:fill="0F766E"/>
            <w:vAlign w:val="center"/>
          </w:tcPr>
          <w:p>
            <w:r>
              <w:rPr>
                <w:b/>
                <w:color w:val="FFFFFF"/>
                <w:sz w:val="17"/>
              </w:rPr>
              <w:t>Progress against expectations</w:t>
            </w:r>
          </w:p>
        </w:tc>
        <w:tc>
          <w:tcPr>
            <w:tcW w:type="dxa" w:w="2450"/>
            <w:shd w:val="clear" w:color="auto" w:fill="0F766E"/>
            <w:vAlign w:val="center"/>
          </w:tcPr>
          <w:p>
            <w:r>
              <w:rPr>
                <w:b/>
                <w:color w:val="FFFFFF"/>
                <w:sz w:val="17"/>
              </w:rPr>
              <w:t>Support or training agreed</w:t>
            </w:r>
          </w:p>
        </w:tc>
        <w:tc>
          <w:tcPr>
            <w:tcW w:type="dxa" w:w="2418"/>
            <w:shd w:val="clear" w:color="auto" w:fill="0F766E"/>
            <w:vAlign w:val="center"/>
          </w:tcPr>
          <w:p>
            <w:r>
              <w:rPr>
                <w:b/>
                <w:color w:val="FFFFFF"/>
                <w:sz w:val="17"/>
              </w:rPr>
              <w:t>Employee comments</w:t>
            </w:r>
          </w:p>
        </w:tc>
      </w:tr>
      <w:tr>
        <w:trPr>
          <w:cantSplit/>
          <w:trHeight w:val="500" w:hRule="atLeast"/>
        </w:trPr>
        <w:tc>
          <w:tcPr>
            <w:tcW w:type="dxa" w:w="1420"/>
          </w:tcPr>
          <w:p>
            <w:r>
              <w:rPr>
                <w:b/>
                <w:color w:val="0F172A"/>
                <w:sz w:val="18"/>
              </w:rPr>
              <w:t>1 month</w:t>
            </w:r>
          </w:p>
        </w:tc>
        <w:tc>
          <w:tcPr>
            <w:tcW w:type="dxa" w:w="1250"/>
          </w:tcPr>
          <w:p>
            <w:r>
              <w:rPr>
                <w:b w:val="0"/>
                <w:color w:val="0F172A"/>
                <w:sz w:val="18"/>
              </w:rPr>
              <w:t>6 Aug 2026</w:t>
            </w:r>
          </w:p>
        </w:tc>
        <w:tc>
          <w:tcPr>
            <w:tcW w:type="dxa" w:w="2780"/>
          </w:tcPr>
          <w:p>
            <w:r>
              <w:rPr>
                <w:b w:val="0"/>
                <w:color w:val="0F172A"/>
                <w:sz w:val="18"/>
              </w:rPr>
              <w:t>Settling in well. Mandatory training complete. Still checks billing answers with the team leader.</w:t>
            </w:r>
          </w:p>
        </w:tc>
        <w:tc>
          <w:tcPr>
            <w:tcW w:type="dxa" w:w="2450"/>
          </w:tcPr>
          <w:p>
            <w:r>
              <w:rPr>
                <w:b w:val="0"/>
                <w:color w:val="0F172A"/>
                <w:sz w:val="18"/>
              </w:rPr>
              <w:t>Two billing refresher sessions with Priya Shah in August.</w:t>
            </w:r>
          </w:p>
        </w:tc>
        <w:tc>
          <w:tcPr>
            <w:tcW w:type="dxa" w:w="2418"/>
          </w:tcPr>
          <w:p>
            <w:r>
              <w:rPr>
                <w:b w:val="0"/>
                <w:color w:val="0F172A"/>
                <w:sz w:val="18"/>
              </w:rPr>
              <w:t>Would like more time shadowing complaints.</w:t>
            </w:r>
          </w:p>
        </w:tc>
      </w:tr>
      <w:tr>
        <w:trPr>
          <w:cantSplit/>
          <w:trHeight w:val="500" w:hRule="atLeast"/>
        </w:trPr>
        <w:tc>
          <w:tcPr>
            <w:tcW w:type="dxa" w:w="1420"/>
          </w:tcPr>
          <w:p>
            <w:r>
              <w:rPr>
                <w:b/>
                <w:color w:val="0F172A"/>
                <w:sz w:val="18"/>
              </w:rPr>
              <w:t>3 months</w:t>
            </w:r>
          </w:p>
        </w:tc>
        <w:tc>
          <w:tcPr>
            <w:tcW w:type="dxa" w:w="1250"/>
          </w:tcPr>
          <w:p>
            <w:r>
              <w:rPr>
                <w:b w:val="0"/>
                <w:color w:val="0F172A"/>
                <w:sz w:val="18"/>
              </w:rPr>
              <w:t>6 Oct 2026</w:t>
            </w:r>
          </w:p>
        </w:tc>
        <w:tc>
          <w:tcPr>
            <w:tcW w:type="dxa" w:w="2780"/>
          </w:tcPr>
          <w:p>
            <w:r>
              <w:rPr>
                <w:b w:val="0"/>
                <w:color w:val="0F172A"/>
                <w:sz w:val="18"/>
              </w:rPr>
              <w:t>Meeting the call standard. Handled two complaints well. Email replies slower than the target.</w:t>
            </w:r>
          </w:p>
        </w:tc>
        <w:tc>
          <w:tcPr>
            <w:tcW w:type="dxa" w:w="2450"/>
          </w:tcPr>
          <w:p>
            <w:r>
              <w:rPr>
                <w:b w:val="0"/>
                <w:color w:val="0F172A"/>
                <w:sz w:val="18"/>
              </w:rPr>
              <w:t>Email templates and a weekly email review for six weeks.</w:t>
            </w:r>
          </w:p>
        </w:tc>
        <w:tc>
          <w:tcPr>
            <w:tcW w:type="dxa" w:w="2418"/>
          </w:tcPr>
          <w:p>
            <w:r>
              <w:rPr>
                <w:b w:val="0"/>
                <w:color w:val="0F172A"/>
                <w:sz w:val="18"/>
              </w:rPr>
              <w:t>The templates are helping.</w:t>
            </w:r>
          </w:p>
        </w:tc>
      </w:tr>
      <w:tr>
        <w:trPr>
          <w:cantSplit/>
          <w:trHeight w:val="500" w:hRule="atLeast"/>
        </w:trPr>
        <w:tc>
          <w:tcPr>
            <w:tcW w:type="dxa" w:w="1420"/>
          </w:tcPr>
          <w:p>
            <w:r>
              <w:rPr>
                <w:b/>
                <w:color w:val="0F172A"/>
                <w:sz w:val="18"/>
              </w:rPr>
              <w:t>6 months</w:t>
            </w:r>
          </w:p>
        </w:tc>
        <w:tc>
          <w:tcPr>
            <w:tcW w:type="dxa" w:w="1250"/>
          </w:tcPr>
          <w:p>
            <w:r>
              <w:rPr>
                <w:b w:val="0"/>
                <w:color w:val="0F172A"/>
                <w:sz w:val="18"/>
              </w:rPr>
              <w:t>15 Dec 2026</w:t>
            </w:r>
          </w:p>
        </w:tc>
        <w:tc>
          <w:tcPr>
            <w:tcW w:type="dxa" w:w="2780"/>
          </w:tcPr>
          <w:p>
            <w:r>
              <w:rPr>
                <w:b w:val="0"/>
                <w:color w:val="0F172A"/>
                <w:sz w:val="18"/>
              </w:rPr>
              <w:t>Email replies now on target. Two customers gave positive feedback.</w:t>
            </w:r>
          </w:p>
        </w:tc>
        <w:tc>
          <w:tcPr>
            <w:tcW w:type="dxa" w:w="2450"/>
          </w:tcPr>
          <w:p>
            <w:r>
              <w:rPr>
                <w:b w:val="0"/>
                <w:color w:val="0F172A"/>
                <w:sz w:val="18"/>
              </w:rPr>
              <w:t>None needed. Monthly one-to-ones continue.</w:t>
            </w:r>
          </w:p>
        </w:tc>
        <w:tc>
          <w:tcPr>
            <w:tcW w:type="dxa" w:w="2418"/>
          </w:tcPr>
          <w:p>
            <w:r>
              <w:rPr>
                <w:b w:val="0"/>
                <w:color w:val="0F172A"/>
                <w:sz w:val="18"/>
              </w:rPr>
              <w:t>Happy in the role. Interested in the complaints team later.</w:t>
            </w:r>
          </w:p>
        </w:tc>
      </w:tr>
    </w:tbl>
    <w:p>
      <w:pPr>
        <w:spacing w:before="0" w:after="0" w:lineRule="exact" w:line="120"/>
      </w:pPr>
    </w:p>
    <w:p>
      <w:pPr>
        <w:keepNext/>
        <w:spacing w:before="240" w:after="100"/>
      </w:pPr>
      <w:r>
        <w:rPr>
          <w:b/>
          <w:color w:val="0F766E"/>
          <w:sz w:val="22"/>
        </w:rPr>
        <w:t>3</w:t>
      </w:r>
      <w:r>
        <w:rPr>
          <w:b/>
          <w:color w:val="0F172A"/>
          <w:sz w:val="24"/>
        </w:rPr>
        <w:t xml:space="preserve">   Final review</w:t>
      </w:r>
    </w:p>
    <w:tbl>
      <w:tblPr>
        <w:tblW w:type="dxa" w:w="10318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CellMar>
          <w:top w:w="80" w:type="dxa"/>
          <w:left w:w="150" w:type="dxa"/>
          <w:bottom w:w="80" w:type="dxa"/>
          <w:right w:w="150" w:type="dxa"/>
        </w:tblCellMar>
        <w:tblInd w:w="150" w:type="dxa"/>
        <w:tblLayout w:type="fixed"/>
      </w:tblPr>
      <w:tblGrid>
        <w:gridCol w:w="2579"/>
        <w:gridCol w:w="2579"/>
        <w:gridCol w:w="2579"/>
        <w:gridCol w:w="2581"/>
      </w:tblGrid>
      <w:tr>
        <w:trPr>
          <w:cantSplit/>
          <w:trHeight w:val="640" w:hRule="atLeast"/>
        </w:trPr>
        <w:tc>
          <w:tcPr>
            <w:tcW w:type="dxa" w:w="2579"/>
          </w:tcPr>
          <w:p>
            <w:r>
              <w:rPr>
                <w:b/>
                <w:color w:val="64748B"/>
                <w:sz w:val="15"/>
              </w:rPr>
              <w:t>Final review date</w:t>
            </w:r>
          </w:p>
          <w:p>
            <w:pPr>
              <w:spacing w:before="30" w:after="0"/>
            </w:pPr>
            <w:r>
              <w:rPr>
                <w:b w:val="0"/>
                <w:color w:val="0F172A"/>
                <w:sz w:val="19"/>
              </w:rPr>
              <w:t>15 Dec 2026</w:t>
            </w:r>
          </w:p>
        </w:tc>
        <w:tc>
          <w:tcPr>
            <w:tcW w:type="dxa" w:w="2579"/>
          </w:tcPr>
          <w:p>
            <w:r>
              <w:rPr>
                <w:b/>
                <w:color w:val="64748B"/>
                <w:sz w:val="15"/>
              </w:rPr>
              <w:t>Outcome: passed, extended or not passed</w:t>
            </w:r>
          </w:p>
          <w:p>
            <w:pPr>
              <w:spacing w:before="30" w:after="0"/>
            </w:pPr>
            <w:r>
              <w:rPr>
                <w:b w:val="0"/>
                <w:color w:val="0F172A"/>
                <w:sz w:val="19"/>
              </w:rPr>
              <w:t>Passed</w:t>
            </w:r>
          </w:p>
        </w:tc>
        <w:tc>
          <w:tcPr>
            <w:tcW w:type="dxa" w:w="2579"/>
          </w:tcPr>
          <w:p>
            <w:r>
              <w:rPr>
                <w:b/>
                <w:color w:val="64748B"/>
                <w:sz w:val="15"/>
              </w:rPr>
              <w:t>Confirmed in writing on</w:t>
            </w:r>
          </w:p>
          <w:p>
            <w:pPr>
              <w:spacing w:before="30" w:after="0"/>
            </w:pPr>
            <w:r>
              <w:rPr>
                <w:b w:val="0"/>
                <w:color w:val="0F172A"/>
                <w:sz w:val="19"/>
              </w:rPr>
              <w:t>16 Dec 2026</w:t>
            </w:r>
          </w:p>
        </w:tc>
        <w:tc>
          <w:tcPr>
            <w:tcW w:type="dxa" w:w="2581"/>
          </w:tcPr>
          <w:p>
            <w:r>
              <w:rPr>
                <w:b/>
                <w:color w:val="64748B"/>
                <w:sz w:val="15"/>
              </w:rPr>
              <w:t>Next check-in</w:t>
            </w:r>
          </w:p>
          <w:p>
            <w:pPr>
              <w:spacing w:before="30" w:after="0"/>
            </w:pPr>
            <w:r>
              <w:rPr>
                <w:b w:val="0"/>
                <w:color w:val="0F172A"/>
                <w:sz w:val="19"/>
              </w:rPr>
              <w:t>One-to-one, 12 Jan 2027</w:t>
            </w:r>
          </w:p>
        </w:tc>
      </w:tr>
    </w:tbl>
    <w:p>
      <w:pPr>
        <w:spacing w:before="0" w:after="0" w:lineRule="exact" w:line="120"/>
      </w:pPr>
    </w:p>
    <w:tbl>
      <w:tblPr>
        <w:tblW w:type="dxa" w:w="10318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CellMar>
          <w:top w:w="100" w:type="dxa"/>
          <w:left w:w="150" w:type="dxa"/>
          <w:bottom w:w="100" w:type="dxa"/>
          <w:right w:w="150" w:type="dxa"/>
        </w:tblCellMar>
        <w:tblInd w:w="150" w:type="dxa"/>
        <w:tblLayout w:type="fixed"/>
      </w:tblPr>
      <w:tblGrid>
        <w:gridCol w:w="10318"/>
      </w:tblGrid>
      <w:tr>
        <w:trPr>
          <w:cantSplit/>
        </w:trPr>
        <w:tc>
          <w:tcPr>
            <w:tcW w:type="dxa" w:w="10318"/>
            <w:tcBorders>
              <w:top w:val="single" w:sz="18" w:space="0" w:color="0F766E"/>
            </w:tcBorders>
          </w:tcPr>
          <w:p>
            <w:pPr>
              <w:keepNext/>
            </w:pPr>
            <w:r>
              <w:rPr>
                <w:b/>
                <w:color w:val="0F172A"/>
                <w:sz w:val="19"/>
              </w:rPr>
              <w:t>Reasons for the decision</w:t>
            </w:r>
          </w:p>
          <w:p>
            <w:pPr>
              <w:spacing w:before="80" w:after="20"/>
            </w:pPr>
            <w:r>
              <w:rPr>
                <w:b w:val="0"/>
                <w:color w:val="0F172A"/>
                <w:sz w:val="19"/>
              </w:rPr>
              <w:t>Meets the agreed standards for calls, emails and attendance, and all mandatory training is complete.</w:t>
            </w:r>
          </w:p>
        </w:tc>
      </w:tr>
    </w:tbl>
    <w:p>
      <w:pPr>
        <w:spacing w:before="0" w:after="0" w:lineRule="exact" w:line="120"/>
      </w:pPr>
    </w:p>
    <w:tbl>
      <w:tblPr>
        <w:tblW w:type="dxa" w:w="10318"/>
        <w:tblLook w:firstColumn="1" w:firstRow="1" w:lastColumn="0" w:lastRow="0" w:noHBand="0" w:noVBand="1" w:val="04A0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CellMar>
          <w:top w:w="80" w:type="dxa"/>
          <w:left w:w="150" w:type="dxa"/>
          <w:bottom w:w="80" w:type="dxa"/>
          <w:right w:w="150" w:type="dxa"/>
        </w:tblCellMar>
        <w:tblInd w:w="150" w:type="dxa"/>
        <w:tblLayout w:type="fixed"/>
      </w:tblPr>
      <w:tblGrid>
        <w:gridCol w:w="2579"/>
        <w:gridCol w:w="2579"/>
        <w:gridCol w:w="2579"/>
        <w:gridCol w:w="2581"/>
      </w:tblGrid>
      <w:tr>
        <w:trPr>
          <w:cantSplit/>
          <w:trHeight w:val="640" w:hRule="atLeast"/>
        </w:trPr>
        <w:tc>
          <w:tcPr>
            <w:tcW w:type="dxa" w:w="2579"/>
          </w:tcPr>
          <w:p>
            <w:r>
              <w:rPr>
                <w:b/>
                <w:color w:val="64748B"/>
                <w:sz w:val="15"/>
              </w:rPr>
              <w:t>Manager name and signature</w:t>
            </w:r>
          </w:p>
          <w:p>
            <w:pPr>
              <w:spacing w:before="30" w:after="0"/>
            </w:pPr>
            <w:r>
              <w:rPr>
                <w:b w:val="0"/>
                <w:color w:val="0F172A"/>
                <w:sz w:val="19"/>
              </w:rPr>
              <w:t>Daniel Price</w:t>
            </w:r>
          </w:p>
        </w:tc>
        <w:tc>
          <w:tcPr>
            <w:tcW w:type="dxa" w:w="2579"/>
          </w:tcPr>
          <w:p>
            <w:r>
              <w:rPr>
                <w:b/>
                <w:color w:val="64748B"/>
                <w:sz w:val="15"/>
              </w:rPr>
              <w:t>Date</w:t>
            </w:r>
          </w:p>
          <w:p>
            <w:pPr>
              <w:spacing w:before="30" w:after="0"/>
            </w:pPr>
            <w:r>
              <w:rPr>
                <w:b w:val="0"/>
                <w:color w:val="0F172A"/>
                <w:sz w:val="19"/>
              </w:rPr>
              <w:t>15 Dec 2026</w:t>
            </w:r>
          </w:p>
        </w:tc>
        <w:tc>
          <w:tcPr>
            <w:tcW w:type="dxa" w:w="2579"/>
          </w:tcPr>
          <w:p>
            <w:r>
              <w:rPr>
                <w:b/>
                <w:color w:val="64748B"/>
                <w:sz w:val="15"/>
              </w:rPr>
              <w:t>Employee name and signature</w:t>
            </w:r>
          </w:p>
          <w:p>
            <w:pPr>
              <w:spacing w:before="30" w:after="0"/>
            </w:pPr>
            <w:r>
              <w:rPr>
                <w:b w:val="0"/>
                <w:color w:val="0F172A"/>
                <w:sz w:val="19"/>
              </w:rPr>
              <w:t>Amelia Hughes</w:t>
            </w:r>
          </w:p>
        </w:tc>
        <w:tc>
          <w:tcPr>
            <w:tcW w:type="dxa" w:w="2581"/>
          </w:tcPr>
          <w:p>
            <w:r>
              <w:rPr>
                <w:b/>
                <w:color w:val="64748B"/>
                <w:sz w:val="15"/>
              </w:rPr>
              <w:t>Date signed</w:t>
            </w:r>
          </w:p>
          <w:p>
            <w:pPr>
              <w:spacing w:before="30" w:after="0"/>
            </w:pPr>
            <w:r>
              <w:rPr>
                <w:b w:val="0"/>
                <w:color w:val="0F172A"/>
                <w:sz w:val="19"/>
              </w:rPr>
              <w:t>15 Dec 2026</w:t>
            </w:r>
          </w:p>
        </w:tc>
      </w:tr>
    </w:tbl>
    <w:p>
      <w:pPr>
        <w:spacing w:before="0" w:after="0" w:lineRule="exact" w:line="120"/>
      </w:pPr>
    </w:p>
    <w:sectPr w:rsidR="00FC693F" w:rsidRPr="0006063C" w:rsidSect="00034616">
      <w:footerReference w:type="default" r:id="rId9"/>
      <w:pgSz w:w="11906" w:h="16838"/>
      <w:pgMar w:top="680" w:right="794" w:bottom="760" w:left="794" w:header="720" w:footer="40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318" w:val="right"/>
      </w:tabs>
    </w:pPr>
    <w:r>
      <w:rPr>
        <w:b/>
        <w:color w:val="0F766E"/>
        <w:sz w:val="15"/>
      </w:rPr>
      <w:t>SkillProof</w:t>
    </w:r>
    <w:r>
      <w:rPr>
        <w:b w:val="0"/>
        <w:color w:val="64748B"/>
        <w:sz w:val="15"/>
      </w:rPr>
      <w:t xml:space="preserve">   Probation review template. Free to use and adapt. skillproof.uk</w:t>
    </w:r>
    <w:r>
      <w:rPr>
        <w:b w:val="0"/>
        <w:color w:val="64748B"/>
        <w:sz w:val="15"/>
      </w:rPr>
      <w:tab/>
      <w:t xml:space="preserve">Page </w:t>
    </w:r>
    <w:fldSimple w:instr="PAGE">
      <w:r>
        <w:rPr>
          <w:color w:val="64748B"/>
          <w:sz w:val="15"/>
        </w:rPr>
        <w:t>1</w:t>
      </w:r>
    </w:fldSimple>
    <w:r>
      <w:rPr>
        <w:b w:val="0"/>
        <w:color w:val="64748B"/>
        <w:sz w:val="15"/>
      </w:rPr>
      <w:t xml:space="preserve"> of </w:t>
    </w:r>
    <w:fldSimple w:instr="NUMPAGES">
      <w:r>
        <w:rPr>
          <w:color w:val="64748B"/>
          <w:sz w:val="15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4" w:lineRule="auto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Probation review template</dc:title>
  <dc:subject/>
  <dc:creator>SkillProof</dc:creator>
  <cp:keywords/>
  <dc:description>Free template from skillproof.uk. The example uses fictional names and records.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